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0828" w:rsidRDefault="00122377" w:rsidP="00524771">
      <w:pPr>
        <w:jc w:val="center"/>
        <w:rPr>
          <w:rFonts w:ascii="HG丸ｺﾞｼｯｸM-PRO" w:eastAsia="HG丸ｺﾞｼｯｸM-PRO" w:hAnsiTheme="majorEastAsia"/>
          <w:b/>
          <w:sz w:val="48"/>
          <w:szCs w:val="48"/>
        </w:rPr>
      </w:pPr>
      <w:r>
        <w:rPr>
          <w:rFonts w:ascii="HG丸ｺﾞｼｯｸM-PRO" w:eastAsia="HG丸ｺﾞｼｯｸM-PRO" w:hAnsiTheme="major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-315595</wp:posOffset>
                </wp:positionV>
                <wp:extent cx="6096000" cy="1171575"/>
                <wp:effectExtent l="19050" t="19050" r="38100" b="6667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D314A" w:rsidRPr="00122377" w:rsidRDefault="00FD314A" w:rsidP="00FD314A">
                            <w:pPr>
                              <w:spacing w:line="560" w:lineRule="exact"/>
                              <w:ind w:firstLineChars="200" w:firstLine="960"/>
                              <w:rPr>
                                <w:rFonts w:ascii="メイリオ" w:eastAsia="メイリオ" w:hAnsi="メイリオ" w:cs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1223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「売れる商品づくり」を学ぶ！！</w:t>
                            </w:r>
                          </w:p>
                          <w:p w:rsidR="00FD314A" w:rsidRPr="00601F75" w:rsidRDefault="00FD314A" w:rsidP="00FD314A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8"/>
                              </w:rPr>
                            </w:pPr>
                            <w:r w:rsidRPr="0012237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48"/>
                              </w:rPr>
                              <w:t>～平成29年度　商品力向上研修会～</w:t>
                            </w:r>
                            <w:r w:rsidRPr="00601F75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left:0;text-align:left;margin-left:3.9pt;margin-top:-24.85pt;width:480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" fillcolor="black [3213]" strokecolor="#f2f2f2 [3041]" strokeweight="3pt">
                <v:shadow on="t" color="#205867 [1608]" opacity=".5" offset="1pt"/>
                <v:textbox inset="5.85pt,.7pt,5.85pt,.7pt">
                  <w:txbxContent>
                    <w:p w:rsidR="00FD314A" w:rsidRPr="00122377" w:rsidRDefault="00FD314A" w:rsidP="00FD314A">
                      <w:pPr>
                        <w:spacing w:line="560" w:lineRule="exact"/>
                        <w:ind w:firstLineChars="200" w:firstLine="960"/>
                        <w:rPr>
                          <w:rFonts w:ascii="メイリオ" w:eastAsia="メイリオ" w:hAnsi="メイリオ" w:cs="メイリオ"/>
                          <w:b/>
                          <w:sz w:val="48"/>
                          <w:szCs w:val="48"/>
                        </w:rPr>
                      </w:pPr>
                      <w:r w:rsidRPr="00122377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「売れる商品づくり」を学ぶ！！</w:t>
                      </w:r>
                    </w:p>
                    <w:p w:rsidR="00FD314A" w:rsidRPr="00601F75" w:rsidRDefault="00FD314A" w:rsidP="00FD314A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8"/>
                        </w:rPr>
                      </w:pPr>
                      <w:r w:rsidRPr="00122377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48"/>
                        </w:rPr>
                        <w:t>～平成29年度　商品力向上研修会～</w:t>
                      </w:r>
                      <w:r w:rsidRPr="00601F75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7054" w:rsidRDefault="006033A3" w:rsidP="00AB5779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</w:p>
    <w:p w:rsidR="00601F75" w:rsidRDefault="00601F75" w:rsidP="00200ADD">
      <w:pPr>
        <w:spacing w:line="360" w:lineRule="exact"/>
        <w:rPr>
          <w:rFonts w:ascii="HG丸ｺﾞｼｯｸM-PRO" w:eastAsia="HG丸ｺﾞｼｯｸM-PRO" w:hAnsi="HG丸ｺﾞｼｯｸM-PRO"/>
          <w:b/>
          <w:color w:val="002060"/>
          <w:sz w:val="32"/>
          <w:szCs w:val="24"/>
        </w:rPr>
      </w:pPr>
    </w:p>
    <w:p w:rsidR="00122377" w:rsidRDefault="00FD314A" w:rsidP="00200ADD">
      <w:pPr>
        <w:spacing w:line="360" w:lineRule="exact"/>
        <w:rPr>
          <w:rFonts w:ascii="HG丸ｺﾞｼｯｸM-PRO" w:eastAsia="HG丸ｺﾞｼｯｸM-PRO" w:hAnsi="HG丸ｺﾞｼｯｸM-PRO"/>
          <w:b/>
          <w:color w:val="002060"/>
          <w:sz w:val="32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5104" behindDoc="0" locked="0" layoutInCell="1" allowOverlap="1" wp14:anchorId="3D9655A2" wp14:editId="4B5FF284">
            <wp:simplePos x="0" y="0"/>
            <wp:positionH relativeFrom="column">
              <wp:posOffset>4088130</wp:posOffset>
            </wp:positionH>
            <wp:positionV relativeFrom="paragraph">
              <wp:posOffset>34925</wp:posOffset>
            </wp:positionV>
            <wp:extent cx="2057400" cy="952500"/>
            <wp:effectExtent l="0" t="0" r="0" b="0"/>
            <wp:wrapNone/>
            <wp:docPr id="10" name="図 10" descr="「農産加工品 商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農産加工品 商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F75" w:rsidRPr="00122377" w:rsidRDefault="00E51E16" w:rsidP="00200ADD">
      <w:pPr>
        <w:spacing w:line="360" w:lineRule="exact"/>
        <w:rPr>
          <w:rFonts w:ascii="メイリオ" w:eastAsia="メイリオ" w:hAnsi="メイリオ" w:cs="メイリオ"/>
          <w:b/>
          <w:color w:val="002060"/>
          <w:sz w:val="32"/>
          <w:szCs w:val="24"/>
        </w:rPr>
      </w:pPr>
      <w:r w:rsidRPr="00122377">
        <w:rPr>
          <w:rFonts w:ascii="メイリオ" w:eastAsia="メイリオ" w:hAnsi="メイリオ" w:cs="メイリオ" w:hint="eastAsia"/>
          <w:b/>
          <w:color w:val="002060"/>
          <w:sz w:val="32"/>
          <w:szCs w:val="24"/>
        </w:rPr>
        <w:t>●</w:t>
      </w:r>
      <w:r w:rsidR="00601F75" w:rsidRPr="00122377">
        <w:rPr>
          <w:rFonts w:ascii="メイリオ" w:eastAsia="メイリオ" w:hAnsi="メイリオ" w:cs="メイリオ" w:hint="eastAsia"/>
          <w:b/>
          <w:color w:val="002060"/>
          <w:sz w:val="32"/>
          <w:szCs w:val="24"/>
        </w:rPr>
        <w:t>このような悩みはありません</w:t>
      </w:r>
      <w:r w:rsidR="00DC5148" w:rsidRPr="00122377">
        <w:rPr>
          <w:rFonts w:ascii="メイリオ" w:eastAsia="メイリオ" w:hAnsi="メイリオ" w:cs="メイリオ" w:hint="eastAsia"/>
          <w:b/>
          <w:color w:val="002060"/>
          <w:sz w:val="32"/>
          <w:szCs w:val="24"/>
        </w:rPr>
        <w:t>か？</w:t>
      </w:r>
    </w:p>
    <w:p w:rsidR="00601F75" w:rsidRDefault="00DC5148" w:rsidP="00FD314A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「デザインや価格</w:t>
      </w:r>
      <w:r w:rsidR="00601F75">
        <w:rPr>
          <w:rFonts w:asciiTheme="majorEastAsia" w:eastAsiaTheme="majorEastAsia" w:hAnsiTheme="majorEastAsia" w:hint="eastAsia"/>
          <w:sz w:val="28"/>
          <w:szCs w:val="24"/>
        </w:rPr>
        <w:t>設定に不安がある」</w:t>
      </w:r>
    </w:p>
    <w:p w:rsidR="00601F75" w:rsidRDefault="00601F75" w:rsidP="00FD314A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「計画どおりの売上高をあげられない」</w:t>
      </w:r>
    </w:p>
    <w:p w:rsidR="00DD3622" w:rsidRDefault="00601F75" w:rsidP="00FD314A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「新商品をもう一歩工夫したいけどどうしたらいいか分からない」</w:t>
      </w:r>
    </w:p>
    <w:p w:rsidR="00601F75" w:rsidRDefault="00601F75" w:rsidP="00FD314A">
      <w:pPr>
        <w:spacing w:line="400" w:lineRule="exact"/>
        <w:rPr>
          <w:rFonts w:asciiTheme="majorEastAsia" w:eastAsiaTheme="majorEastAsia" w:hAnsiTheme="majorEastAsia"/>
          <w:sz w:val="28"/>
          <w:szCs w:val="24"/>
        </w:rPr>
      </w:pPr>
      <w:r w:rsidRPr="004E0C10">
        <w:rPr>
          <w:rFonts w:asciiTheme="majorEastAsia" w:eastAsiaTheme="majorEastAsia" w:hAnsiTheme="majorEastAsia" w:hint="eastAsia"/>
          <w:sz w:val="28"/>
          <w:szCs w:val="24"/>
        </w:rPr>
        <w:t>「</w:t>
      </w:r>
      <w:r>
        <w:rPr>
          <w:rFonts w:asciiTheme="majorEastAsia" w:eastAsiaTheme="majorEastAsia" w:hAnsiTheme="majorEastAsia" w:hint="eastAsia"/>
          <w:sz w:val="28"/>
          <w:szCs w:val="24"/>
        </w:rPr>
        <w:t>頑張って商品をつくっても販路開拓が思うようにいかない」</w:t>
      </w:r>
    </w:p>
    <w:p w:rsidR="00601F75" w:rsidRPr="00601F75" w:rsidRDefault="00601F75" w:rsidP="004D0092">
      <w:pPr>
        <w:spacing w:line="200" w:lineRule="exact"/>
        <w:rPr>
          <w:rFonts w:asciiTheme="majorEastAsia" w:eastAsiaTheme="majorEastAsia" w:hAnsiTheme="majorEastAsia"/>
          <w:sz w:val="28"/>
          <w:szCs w:val="24"/>
        </w:rPr>
      </w:pPr>
    </w:p>
    <w:p w:rsidR="00601F75" w:rsidRPr="00122377" w:rsidRDefault="00E51E16" w:rsidP="00601F75">
      <w:pPr>
        <w:spacing w:line="360" w:lineRule="exact"/>
        <w:rPr>
          <w:rFonts w:ascii="メイリオ" w:eastAsia="メイリオ" w:hAnsi="メイリオ" w:cs="メイリオ"/>
          <w:b/>
          <w:color w:val="002060"/>
          <w:sz w:val="32"/>
          <w:szCs w:val="24"/>
        </w:rPr>
      </w:pPr>
      <w:r w:rsidRPr="00122377">
        <w:rPr>
          <w:rFonts w:ascii="メイリオ" w:eastAsia="メイリオ" w:hAnsi="メイリオ" w:cs="メイリオ" w:hint="eastAsia"/>
          <w:b/>
          <w:color w:val="002060"/>
          <w:sz w:val="32"/>
          <w:szCs w:val="24"/>
        </w:rPr>
        <w:t>●</w:t>
      </w:r>
      <w:r w:rsidR="00DC5148" w:rsidRPr="00122377">
        <w:rPr>
          <w:rFonts w:ascii="メイリオ" w:eastAsia="メイリオ" w:hAnsi="メイリオ" w:cs="メイリオ" w:hint="eastAsia"/>
          <w:b/>
          <w:color w:val="002060"/>
          <w:sz w:val="32"/>
          <w:szCs w:val="24"/>
        </w:rPr>
        <w:t>ひとつでも当てはまったら研修を受けてみませんか？</w:t>
      </w:r>
    </w:p>
    <w:p w:rsidR="00CB42BB" w:rsidRPr="004C5486" w:rsidRDefault="00DC5148" w:rsidP="00FD314A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愛情込めて作り上げた商品の課題を専門家</w:t>
      </w:r>
      <w:r w:rsidR="00601F75">
        <w:rPr>
          <w:rFonts w:asciiTheme="majorEastAsia" w:eastAsiaTheme="majorEastAsia" w:hAnsiTheme="majorEastAsia" w:hint="eastAsia"/>
          <w:sz w:val="28"/>
          <w:szCs w:val="24"/>
        </w:rPr>
        <w:t>のアドバイス</w:t>
      </w:r>
      <w:r>
        <w:rPr>
          <w:rFonts w:asciiTheme="majorEastAsia" w:eastAsiaTheme="majorEastAsia" w:hAnsiTheme="majorEastAsia" w:hint="eastAsia"/>
          <w:sz w:val="28"/>
          <w:szCs w:val="24"/>
        </w:rPr>
        <w:t>やウェブアンケートなどから把握し</w:t>
      </w:r>
      <w:r w:rsidR="00302561">
        <w:rPr>
          <w:rFonts w:asciiTheme="majorEastAsia" w:eastAsiaTheme="majorEastAsia" w:hAnsiTheme="majorEastAsia" w:hint="eastAsia"/>
          <w:sz w:val="28"/>
          <w:szCs w:val="24"/>
        </w:rPr>
        <w:t>、研修を</w:t>
      </w:r>
      <w:r w:rsidR="00E51E16">
        <w:rPr>
          <w:rFonts w:asciiTheme="majorEastAsia" w:eastAsiaTheme="majorEastAsia" w:hAnsiTheme="majorEastAsia" w:hint="eastAsia"/>
          <w:sz w:val="28"/>
          <w:szCs w:val="24"/>
        </w:rPr>
        <w:t>とおして</w:t>
      </w:r>
      <w:r w:rsidR="00C957A2">
        <w:rPr>
          <w:rFonts w:asciiTheme="majorEastAsia" w:eastAsiaTheme="majorEastAsia" w:hAnsiTheme="majorEastAsia" w:hint="eastAsia"/>
          <w:sz w:val="28"/>
          <w:szCs w:val="24"/>
        </w:rPr>
        <w:t>「売れる商品」</w:t>
      </w:r>
      <w:r w:rsidR="00543992">
        <w:rPr>
          <w:rFonts w:asciiTheme="majorEastAsia" w:eastAsiaTheme="majorEastAsia" w:hAnsiTheme="majorEastAsia" w:hint="eastAsia"/>
          <w:sz w:val="28"/>
          <w:szCs w:val="24"/>
        </w:rPr>
        <w:t>づくりの</w:t>
      </w:r>
      <w:r>
        <w:rPr>
          <w:rFonts w:asciiTheme="majorEastAsia" w:eastAsiaTheme="majorEastAsia" w:hAnsiTheme="majorEastAsia" w:hint="eastAsia"/>
          <w:sz w:val="28"/>
          <w:szCs w:val="24"/>
        </w:rPr>
        <w:t>“ヒント”を学びます</w:t>
      </w:r>
      <w:r w:rsidR="00302561">
        <w:rPr>
          <w:rFonts w:asciiTheme="majorEastAsia" w:eastAsiaTheme="majorEastAsia" w:hAnsiTheme="majorEastAsia" w:hint="eastAsia"/>
          <w:sz w:val="28"/>
          <w:szCs w:val="24"/>
        </w:rPr>
        <w:t>。</w:t>
      </w:r>
    </w:p>
    <w:p w:rsidR="00DD3622" w:rsidRPr="00DC5148" w:rsidRDefault="00DD3622" w:rsidP="004D0092">
      <w:pPr>
        <w:spacing w:line="200" w:lineRule="exact"/>
        <w:rPr>
          <w:sz w:val="32"/>
          <w:szCs w:val="32"/>
        </w:rPr>
      </w:pPr>
    </w:p>
    <w:p w:rsidR="00CB42BB" w:rsidRDefault="00122377" w:rsidP="00DF6DD2">
      <w:pPr>
        <w:ind w:firstLineChars="11" w:firstLine="26"/>
        <w:rPr>
          <w:rFonts w:asciiTheme="majorEastAsia" w:eastAsiaTheme="majorEastAsia" w:hAnsiTheme="majorEastAsia"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53975</wp:posOffset>
                </wp:positionV>
                <wp:extent cx="828675" cy="257175"/>
                <wp:effectExtent l="9525" t="12700" r="9525" b="63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14A" w:rsidRPr="00200ADD" w:rsidRDefault="00FD314A" w:rsidP="00E430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200A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主　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-9.6pt;margin-top:4.25pt;width:65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" fillcolor="#484329 [814]">
                <v:textbox inset="5.85pt,.7pt,5.85pt,.7pt">
                  <w:txbxContent>
                    <w:p w:rsidR="00FD314A" w:rsidRPr="00200ADD" w:rsidRDefault="00FD314A" w:rsidP="00E430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200AD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主　催</w:t>
                      </w:r>
                    </w:p>
                  </w:txbxContent>
                </v:textbox>
              </v:roundrect>
            </w:pict>
          </mc:Fallback>
        </mc:AlternateContent>
      </w:r>
      <w:r w:rsidR="00EA4C4F" w:rsidRPr="006B77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0082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A4C4F" w:rsidRPr="00DF6DD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200ADD" w:rsidRPr="00DF6DD2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="00CB42BB" w:rsidRPr="00DF6DD2">
        <w:rPr>
          <w:rFonts w:asciiTheme="majorEastAsia" w:eastAsiaTheme="majorEastAsia" w:hAnsiTheme="majorEastAsia" w:hint="eastAsia"/>
          <w:sz w:val="24"/>
          <w:szCs w:val="24"/>
        </w:rPr>
        <w:t>信州</w:t>
      </w:r>
      <w:r w:rsidR="00BC6CF6" w:rsidRPr="00DF6DD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CB42BB" w:rsidRPr="00DF6DD2">
        <w:rPr>
          <w:rFonts w:asciiTheme="majorEastAsia" w:eastAsiaTheme="majorEastAsia" w:hAnsiTheme="majorEastAsia" w:hint="eastAsia"/>
          <w:sz w:val="24"/>
          <w:szCs w:val="24"/>
        </w:rPr>
        <w:t>次産業化推進協議会</w:t>
      </w:r>
    </w:p>
    <w:p w:rsidR="00C957A2" w:rsidRPr="00DF6DD2" w:rsidRDefault="00122377" w:rsidP="00DF6DD2">
      <w:pPr>
        <w:spacing w:line="320" w:lineRule="exact"/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62865</wp:posOffset>
                </wp:positionV>
                <wp:extent cx="828675" cy="257175"/>
                <wp:effectExtent l="9525" t="13335" r="9525" b="5715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14A" w:rsidRPr="00200ADD" w:rsidRDefault="00FD314A" w:rsidP="00E430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8" style="position:absolute;left:0;text-align:left;margin-left:-9.6pt;margin-top:4.95pt;width:65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" fillcolor="#484329 [814]">
                <v:textbox inset="5.85pt,.7pt,5.85pt,.7pt">
                  <w:txbxContent>
                    <w:p w:rsidR="00FD314A" w:rsidRPr="00200ADD" w:rsidRDefault="00FD314A" w:rsidP="00E430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対象者</w:t>
                      </w:r>
                    </w:p>
                  </w:txbxContent>
                </v:textbox>
              </v:roundrect>
            </w:pict>
          </mc:Fallback>
        </mc:AlternateContent>
      </w:r>
      <w:r w:rsidR="00C957A2" w:rsidRPr="006B77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957A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DF6DD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02561" w:rsidRPr="00302561">
        <w:rPr>
          <w:rFonts w:asciiTheme="majorEastAsia" w:eastAsiaTheme="majorEastAsia" w:hAnsiTheme="majorEastAsia" w:hint="eastAsia"/>
          <w:sz w:val="24"/>
          <w:szCs w:val="24"/>
        </w:rPr>
        <w:t>農業者及び</w:t>
      </w:r>
      <w:r w:rsidR="00DC5148">
        <w:rPr>
          <w:rFonts w:asciiTheme="majorEastAsia" w:eastAsiaTheme="majorEastAsia" w:hAnsiTheme="majorEastAsia" w:hint="eastAsia"/>
          <w:sz w:val="24"/>
          <w:szCs w:val="24"/>
        </w:rPr>
        <w:t>６次産業化認定事業者で、既存の自社商品の改良を検討している若しくは現在開発中で１年以内の商品化を目指している者</w:t>
      </w:r>
    </w:p>
    <w:p w:rsidR="00200ADD" w:rsidRDefault="00122377" w:rsidP="00302561">
      <w:pPr>
        <w:ind w:firstLineChars="763" w:firstLine="167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36830</wp:posOffset>
                </wp:positionV>
                <wp:extent cx="828675" cy="257175"/>
                <wp:effectExtent l="9525" t="12700" r="9525" b="63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14A" w:rsidRPr="00200ADD" w:rsidRDefault="00FD314A" w:rsidP="00E430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研修内容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9" style="position:absolute;left:0;text-align:left;margin-left:-9.6pt;margin-top:2.9pt;width:65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" fillcolor="#484329 [814]">
                <v:textbox inset="5.85pt,.7pt,5.85pt,.7pt">
                  <w:txbxContent>
                    <w:p w:rsidR="00FD314A" w:rsidRPr="00200ADD" w:rsidRDefault="00FD314A" w:rsidP="00E430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研修内容</w:t>
                      </w:r>
                    </w:p>
                  </w:txbxContent>
                </v:textbox>
              </v:roundrect>
            </w:pict>
          </mc:Fallback>
        </mc:AlternateContent>
      </w:r>
      <w:r w:rsidR="00DF6DD2" w:rsidRPr="00DF6DD2">
        <w:rPr>
          <w:rFonts w:asciiTheme="majorEastAsia" w:eastAsiaTheme="majorEastAsia" w:hAnsiTheme="majorEastAsia" w:hint="eastAsia"/>
          <w:sz w:val="24"/>
          <w:szCs w:val="24"/>
        </w:rPr>
        <w:t>裏面</w:t>
      </w:r>
      <w:r w:rsidR="00DF6DD2">
        <w:rPr>
          <w:rFonts w:asciiTheme="majorEastAsia" w:eastAsiaTheme="majorEastAsia" w:hAnsiTheme="majorEastAsia" w:hint="eastAsia"/>
          <w:sz w:val="24"/>
          <w:szCs w:val="24"/>
        </w:rPr>
        <w:t>のカリキュラムをご覧ください。</w:t>
      </w:r>
    </w:p>
    <w:p w:rsidR="00DF6DD2" w:rsidRDefault="00252D86" w:rsidP="00DC5148">
      <w:pPr>
        <w:spacing w:line="400" w:lineRule="exact"/>
        <w:ind w:left="1920" w:hangingChars="800" w:hanging="19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122377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45085</wp:posOffset>
                </wp:positionV>
                <wp:extent cx="5267325" cy="1876425"/>
                <wp:effectExtent l="9525" t="12700" r="9525" b="635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14A" w:rsidRDefault="00FD314A" w:rsidP="004C548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講師　</w:t>
                            </w:r>
                            <w:r w:rsidRPr="004C5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小堀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5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夏佳</w:t>
                            </w:r>
                            <w:r w:rsidR="00D27BE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氏（</w:t>
                            </w:r>
                            <w:r w:rsidRPr="004C54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オイシックス株式会社</w:t>
                            </w:r>
                            <w:r w:rsidR="00D27BE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D314A" w:rsidRDefault="008E531E" w:rsidP="004C548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hyperlink r:id="rId10" w:history="1">
                              <w:r w:rsidR="00FD314A" w:rsidRPr="004D55AA">
                                <w:rPr>
                                  <w:rStyle w:val="aa"/>
                                  <w:rFonts w:asciiTheme="majorEastAsia" w:eastAsiaTheme="majorEastAsia" w:hAnsiTheme="majorEastAsia"/>
                                  <w:szCs w:val="24"/>
                                </w:rPr>
                                <w:t>https://www.oisix.com/shop.kounyuu--service_image__html.htm?mi2=pc_gnav</w:t>
                              </w:r>
                            </w:hyperlink>
                          </w:p>
                          <w:p w:rsidR="00FD314A" w:rsidRPr="004C5486" w:rsidRDefault="00FD314A" w:rsidP="004C5486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4C5486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講師を務めるオイシックス株式会</w:t>
                            </w:r>
                            <w:r w:rsidR="00D27BE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社の小堀夏佳さんは“愛の野菜伝道師”として活躍され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ており、バイヤーとして全国各地を飛び回りながら、「ピーチかぶ」「かぼっコリー」などの</w:t>
                            </w:r>
                            <w:r w:rsidRPr="004C5486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ヒット商品を数多く生み出すなど、食品業界のあらゆる分野に精通しています。その素晴らしい感性と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豊富な経験を活かし、</w:t>
                            </w:r>
                            <w:r w:rsidRPr="004C5486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商品を新たな視点・切り口で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見つめ直し、</w:t>
                            </w:r>
                            <w:r w:rsidRPr="004C5486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受講者に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売れる商品づくりの「ヒント</w:t>
                            </w:r>
                            <w:r w:rsidRPr="004C5486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」を与えます。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0" style="position:absolute;left:0;text-align:left;margin-left:69.15pt;margin-top:3.55pt;width:414.75pt;height:14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">
                <v:textbox inset="5.85pt,.7pt,5.85pt,.7pt">
                  <w:txbxContent>
                    <w:p w:rsidR="00FD314A" w:rsidRDefault="00FD314A" w:rsidP="004C548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講師　</w:t>
                      </w:r>
                      <w:r w:rsidRPr="004C5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小堀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4C5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夏佳</w:t>
                      </w:r>
                      <w:r w:rsidR="00D27BE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氏（</w:t>
                      </w:r>
                      <w:r w:rsidRPr="004C54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オイシックス株式会社</w:t>
                      </w:r>
                      <w:r w:rsidR="00D27BE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FD314A" w:rsidRDefault="00D27BEE" w:rsidP="004C548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hyperlink r:id="rId11" w:history="1">
                        <w:r w:rsidR="00FD314A" w:rsidRPr="004D55AA">
                          <w:rPr>
                            <w:rStyle w:val="aa"/>
                            <w:rFonts w:asciiTheme="majorEastAsia" w:eastAsiaTheme="majorEastAsia" w:hAnsiTheme="majorEastAsia"/>
                            <w:szCs w:val="24"/>
                          </w:rPr>
                          <w:t>https://www.oisix.com/shop.kounyuu--service_image__html.htm?mi2=pc_gnav</w:t>
                        </w:r>
                      </w:hyperlink>
                    </w:p>
                    <w:p w:rsidR="00FD314A" w:rsidRPr="004C5486" w:rsidRDefault="00FD314A" w:rsidP="004C5486">
                      <w:pPr>
                        <w:spacing w:line="3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4C5486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講師を務めるオイシックス株式会</w:t>
                      </w:r>
                      <w:r w:rsidR="00D27BE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社の小堀夏佳さんは“愛の野菜伝道師”として活躍され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ており、バイヤーとして全国各地を飛び回りながら、「ピーチかぶ」「かぼっコリー」などの</w:t>
                      </w:r>
                      <w:r w:rsidRPr="004C5486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ヒット商品を数多く生み出すなど、食品業界のあらゆる分野に精通しています。その素晴らしい感性と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豊富な経験を活かし、</w:t>
                      </w:r>
                      <w:r w:rsidRPr="004C5486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商品を新たな視点・切り口で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見つめ直し、</w:t>
                      </w:r>
                      <w:r w:rsidRPr="004C5486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受講者に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売れる商品づくりの「ヒント</w:t>
                      </w:r>
                      <w:r w:rsidRPr="004C5486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」を与えます。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6DD2" w:rsidRDefault="00DF6DD2" w:rsidP="00200ADD">
      <w:pPr>
        <w:rPr>
          <w:rFonts w:asciiTheme="majorEastAsia" w:eastAsiaTheme="majorEastAsia" w:hAnsiTheme="majorEastAsia"/>
          <w:sz w:val="22"/>
          <w:szCs w:val="24"/>
        </w:rPr>
      </w:pPr>
    </w:p>
    <w:p w:rsidR="00DF6DD2" w:rsidRDefault="00DF6DD2" w:rsidP="00200ADD">
      <w:pPr>
        <w:rPr>
          <w:rFonts w:asciiTheme="majorEastAsia" w:eastAsiaTheme="majorEastAsia" w:hAnsiTheme="majorEastAsia"/>
          <w:sz w:val="22"/>
          <w:szCs w:val="24"/>
        </w:rPr>
      </w:pPr>
    </w:p>
    <w:p w:rsidR="00DF6DD2" w:rsidRDefault="00DF6DD2" w:rsidP="00200ADD">
      <w:pPr>
        <w:rPr>
          <w:rFonts w:asciiTheme="majorEastAsia" w:eastAsiaTheme="majorEastAsia" w:hAnsiTheme="majorEastAsia"/>
          <w:sz w:val="22"/>
          <w:szCs w:val="24"/>
        </w:rPr>
      </w:pPr>
    </w:p>
    <w:p w:rsidR="00DF6DD2" w:rsidRDefault="00DF6DD2" w:rsidP="00200ADD">
      <w:pPr>
        <w:rPr>
          <w:rFonts w:asciiTheme="majorEastAsia" w:eastAsiaTheme="majorEastAsia" w:hAnsiTheme="majorEastAsia"/>
          <w:sz w:val="22"/>
          <w:szCs w:val="24"/>
        </w:rPr>
      </w:pPr>
    </w:p>
    <w:p w:rsidR="00DF6DD2" w:rsidRDefault="00DF6DD2" w:rsidP="00200ADD">
      <w:pPr>
        <w:rPr>
          <w:rFonts w:asciiTheme="majorEastAsia" w:eastAsiaTheme="majorEastAsia" w:hAnsiTheme="majorEastAsia"/>
          <w:sz w:val="22"/>
          <w:szCs w:val="24"/>
        </w:rPr>
      </w:pPr>
    </w:p>
    <w:p w:rsidR="00DF6DD2" w:rsidRDefault="00DF6DD2" w:rsidP="00200ADD">
      <w:pPr>
        <w:rPr>
          <w:rFonts w:asciiTheme="majorEastAsia" w:eastAsiaTheme="majorEastAsia" w:hAnsiTheme="majorEastAsia"/>
          <w:sz w:val="22"/>
          <w:szCs w:val="24"/>
        </w:rPr>
      </w:pPr>
    </w:p>
    <w:p w:rsidR="00DF6DD2" w:rsidRDefault="00DF6DD2" w:rsidP="00200ADD">
      <w:pPr>
        <w:rPr>
          <w:rFonts w:asciiTheme="majorEastAsia" w:eastAsiaTheme="majorEastAsia" w:hAnsiTheme="majorEastAsia"/>
          <w:sz w:val="22"/>
          <w:szCs w:val="24"/>
        </w:rPr>
      </w:pPr>
    </w:p>
    <w:p w:rsidR="00DF6DD2" w:rsidRDefault="00DF6DD2" w:rsidP="00200ADD">
      <w:pPr>
        <w:rPr>
          <w:rFonts w:asciiTheme="majorEastAsia" w:eastAsiaTheme="majorEastAsia" w:hAnsiTheme="majorEastAsia"/>
          <w:sz w:val="22"/>
          <w:szCs w:val="24"/>
        </w:rPr>
      </w:pPr>
    </w:p>
    <w:p w:rsidR="00DF6DD2" w:rsidRDefault="00DF6DD2" w:rsidP="00200ADD">
      <w:pPr>
        <w:rPr>
          <w:rFonts w:asciiTheme="majorEastAsia" w:eastAsiaTheme="majorEastAsia" w:hAnsiTheme="majorEastAsia"/>
          <w:sz w:val="22"/>
          <w:szCs w:val="24"/>
        </w:rPr>
      </w:pPr>
    </w:p>
    <w:p w:rsidR="00820626" w:rsidRDefault="00820626" w:rsidP="00200ADD">
      <w:pPr>
        <w:rPr>
          <w:rFonts w:asciiTheme="majorEastAsia" w:eastAsiaTheme="majorEastAsia" w:hAnsiTheme="majorEastAsia"/>
          <w:sz w:val="22"/>
          <w:szCs w:val="24"/>
        </w:rPr>
      </w:pPr>
    </w:p>
    <w:p w:rsidR="00DF6DD2" w:rsidRPr="004C5486" w:rsidRDefault="00122377" w:rsidP="00200AD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37465</wp:posOffset>
                </wp:positionV>
                <wp:extent cx="828675" cy="257175"/>
                <wp:effectExtent l="9525" t="8255" r="9525" b="1079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14A" w:rsidRPr="00200ADD" w:rsidRDefault="00FD314A" w:rsidP="00E430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受講料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1" style="position:absolute;left:0;text-align:left;margin-left:-9.6pt;margin-top:2.95pt;width:65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" fillcolor="#484329 [814]">
                <v:textbox inset="5.85pt,.7pt,5.85pt,.7pt">
                  <w:txbxContent>
                    <w:p w:rsidR="00FD314A" w:rsidRPr="00200ADD" w:rsidRDefault="00FD314A" w:rsidP="00E4306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受講料</w:t>
                      </w:r>
                    </w:p>
                  </w:txbxContent>
                </v:textbox>
              </v:roundrect>
            </w:pict>
          </mc:Fallback>
        </mc:AlternateContent>
      </w:r>
      <w:r w:rsidR="004C548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無料（ただし、会場までの交通費は受講者負担）</w:t>
      </w:r>
    </w:p>
    <w:p w:rsidR="00200ADD" w:rsidRPr="00252D86" w:rsidRDefault="00122377" w:rsidP="00200AD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36195</wp:posOffset>
                </wp:positionV>
                <wp:extent cx="828675" cy="257175"/>
                <wp:effectExtent l="9525" t="8255" r="9525" b="1079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14A" w:rsidRPr="00200ADD" w:rsidRDefault="00FD314A" w:rsidP="00200A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募集者数</w:t>
                            </w:r>
                            <w:r w:rsidRPr="00200A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　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2" style="position:absolute;left:0;text-align:left;margin-left:-9.6pt;margin-top:2.85pt;width:65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" fillcolor="#484329 [814]">
                <v:textbox inset="5.85pt,.7pt,5.85pt,.7pt">
                  <w:txbxContent>
                    <w:p w:rsidR="00FD314A" w:rsidRPr="00200ADD" w:rsidRDefault="00FD314A" w:rsidP="00200AD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募集者数</w:t>
                      </w:r>
                      <w:r w:rsidRPr="00200AD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 xml:space="preserve">　所</w:t>
                      </w:r>
                    </w:p>
                  </w:txbxContent>
                </v:textbox>
              </v:roundrect>
            </w:pict>
          </mc:Fallback>
        </mc:AlternateContent>
      </w:r>
      <w:r w:rsidR="00252D8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252D86" w:rsidRPr="00252D86">
        <w:rPr>
          <w:rFonts w:asciiTheme="majorEastAsia" w:eastAsiaTheme="majorEastAsia" w:hAnsiTheme="majorEastAsia" w:hint="eastAsia"/>
          <w:sz w:val="24"/>
          <w:szCs w:val="24"/>
        </w:rPr>
        <w:t>10事業者</w:t>
      </w:r>
    </w:p>
    <w:p w:rsidR="006B77A1" w:rsidRPr="00DD3622" w:rsidRDefault="00122377" w:rsidP="00252D86">
      <w:pPr>
        <w:spacing w:line="320" w:lineRule="exact"/>
        <w:ind w:leftChars="800" w:left="16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34925</wp:posOffset>
                </wp:positionV>
                <wp:extent cx="828675" cy="257175"/>
                <wp:effectExtent l="9525" t="8255" r="9525" b="1079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14A" w:rsidRPr="00DD3622" w:rsidRDefault="00FD314A" w:rsidP="00252D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DD3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3" style="position:absolute;left:0;text-align:left;margin-left:-9.6pt;margin-top:2.75pt;width:65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" fillcolor="#484329 [814]">
                <v:textbox inset="5.85pt,.7pt,5.85pt,.7pt">
                  <w:txbxContent>
                    <w:p w:rsidR="00FD314A" w:rsidRPr="00DD3622" w:rsidRDefault="00FD314A" w:rsidP="00252D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DD362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252D86">
        <w:rPr>
          <w:rFonts w:asciiTheme="majorEastAsia" w:eastAsiaTheme="majorEastAsia" w:hAnsiTheme="majorEastAsia" w:hint="eastAsia"/>
          <w:sz w:val="24"/>
          <w:szCs w:val="24"/>
        </w:rPr>
        <w:t>別紙参加申込書に「課題整理シート」「ＦＣＰ展示会・商談シート」を添え</w:t>
      </w:r>
      <w:r w:rsidR="001C0D6F">
        <w:rPr>
          <w:rFonts w:asciiTheme="majorEastAsia" w:eastAsiaTheme="majorEastAsia" w:hAnsiTheme="majorEastAsia" w:hint="eastAsia"/>
          <w:sz w:val="24"/>
          <w:szCs w:val="24"/>
        </w:rPr>
        <w:t xml:space="preserve">　　て、７月２１日（金</w:t>
      </w:r>
      <w:r w:rsidR="00B82D73">
        <w:rPr>
          <w:rFonts w:asciiTheme="majorEastAsia" w:eastAsiaTheme="majorEastAsia" w:hAnsiTheme="majorEastAsia" w:hint="eastAsia"/>
          <w:sz w:val="24"/>
          <w:szCs w:val="24"/>
        </w:rPr>
        <w:t>）までに信州６次産業化推進協議会</w:t>
      </w:r>
      <w:r w:rsidR="00DC5148">
        <w:rPr>
          <w:rFonts w:asciiTheme="majorEastAsia" w:eastAsiaTheme="majorEastAsia" w:hAnsiTheme="majorEastAsia" w:hint="eastAsia"/>
          <w:sz w:val="24"/>
          <w:szCs w:val="24"/>
        </w:rPr>
        <w:t>までメールでお申込み</w:t>
      </w:r>
      <w:r w:rsidR="00252D86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976A7B" w:rsidRPr="00DD3622" w:rsidRDefault="00976A7B" w:rsidP="00976A7B">
      <w:pPr>
        <w:jc w:val="left"/>
        <w:rPr>
          <w:rFonts w:asciiTheme="majorEastAsia" w:eastAsiaTheme="majorEastAsia" w:hAnsiTheme="majorEastAsia"/>
          <w:sz w:val="22"/>
        </w:rPr>
      </w:pPr>
      <w:r w:rsidRPr="00DD3622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DD3622">
        <w:rPr>
          <w:rFonts w:asciiTheme="majorEastAsia" w:eastAsiaTheme="majorEastAsia" w:hAnsiTheme="majorEastAsia" w:hint="eastAsia"/>
          <w:sz w:val="22"/>
        </w:rPr>
        <w:t xml:space="preserve">  </w:t>
      </w:r>
      <w:r w:rsidR="00EA7D8B" w:rsidRPr="00DD3622">
        <w:rPr>
          <w:rFonts w:asciiTheme="majorEastAsia" w:eastAsiaTheme="majorEastAsia" w:hAnsiTheme="majorEastAsia" w:hint="eastAsia"/>
          <w:sz w:val="22"/>
        </w:rPr>
        <w:t>★</w:t>
      </w:r>
      <w:r w:rsidR="00BC6CF6" w:rsidRPr="00DD3622">
        <w:rPr>
          <w:rFonts w:asciiTheme="majorEastAsia" w:eastAsiaTheme="majorEastAsia" w:hAnsiTheme="majorEastAsia" w:hint="eastAsia"/>
          <w:sz w:val="22"/>
        </w:rPr>
        <w:t>申込書は次からダウンロードできます。</w:t>
      </w:r>
      <w:r w:rsidRPr="00DD3622">
        <w:rPr>
          <w:rFonts w:asciiTheme="majorEastAsia" w:eastAsiaTheme="majorEastAsia" w:hAnsiTheme="majorEastAsia" w:hint="eastAsia"/>
          <w:b/>
          <w:sz w:val="22"/>
        </w:rPr>
        <w:t>h</w:t>
      </w:r>
      <w:r w:rsidRPr="00DD3622">
        <w:rPr>
          <w:rFonts w:asciiTheme="majorEastAsia" w:eastAsiaTheme="majorEastAsia" w:hAnsiTheme="majorEastAsia"/>
          <w:b/>
          <w:sz w:val="22"/>
        </w:rPr>
        <w:t>ttp://www.shinshu-6jika.jp/</w:t>
      </w:r>
    </w:p>
    <w:p w:rsidR="00820626" w:rsidRDefault="00820626" w:rsidP="004D0092">
      <w:pPr>
        <w:rPr>
          <w:rFonts w:asciiTheme="majorEastAsia" w:eastAsiaTheme="majorEastAsia" w:hAnsiTheme="majorEastAsia"/>
          <w:sz w:val="22"/>
        </w:rPr>
      </w:pPr>
    </w:p>
    <w:p w:rsidR="006B77A1" w:rsidRPr="00DD3622" w:rsidRDefault="00122377" w:rsidP="00820626">
      <w:pPr>
        <w:spacing w:line="240" w:lineRule="exact"/>
        <w:ind w:firstLineChars="776" w:firstLine="170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-3810</wp:posOffset>
                </wp:positionV>
                <wp:extent cx="828675" cy="257175"/>
                <wp:effectExtent l="9525" t="8890" r="9525" b="1016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14A" w:rsidRPr="00DD3622" w:rsidRDefault="00FD314A" w:rsidP="00BC6C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DD362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問合先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4" style="position:absolute;left:0;text-align:left;margin-left:-9.6pt;margin-top:-.3pt;width:65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" fillcolor="#484329 [814]">
                <v:textbox inset="5.85pt,.7pt,5.85pt,.7pt">
                  <w:txbxContent>
                    <w:p w:rsidR="00FD314A" w:rsidRPr="00DD3622" w:rsidRDefault="00FD314A" w:rsidP="00BC6CF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4"/>
                        </w:rPr>
                      </w:pPr>
                      <w:r w:rsidRPr="00DD362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szCs w:val="24"/>
                        </w:rPr>
                        <w:t>問合先</w:t>
                      </w:r>
                    </w:p>
                  </w:txbxContent>
                </v:textbox>
              </v:roundrect>
            </w:pict>
          </mc:Fallback>
        </mc:AlternateContent>
      </w:r>
      <w:r w:rsidR="006B77A1" w:rsidRPr="00DD3622">
        <w:rPr>
          <w:rFonts w:asciiTheme="majorEastAsia" w:eastAsiaTheme="majorEastAsia" w:hAnsiTheme="majorEastAsia" w:hint="eastAsia"/>
          <w:sz w:val="22"/>
        </w:rPr>
        <w:t>信州</w:t>
      </w:r>
      <w:r w:rsidR="0006110A" w:rsidRPr="00DD3622">
        <w:rPr>
          <w:rFonts w:asciiTheme="majorEastAsia" w:eastAsiaTheme="majorEastAsia" w:hAnsiTheme="majorEastAsia" w:hint="eastAsia"/>
          <w:sz w:val="22"/>
        </w:rPr>
        <w:t>６</w:t>
      </w:r>
      <w:r w:rsidR="006B77A1" w:rsidRPr="00DD3622">
        <w:rPr>
          <w:rFonts w:asciiTheme="majorEastAsia" w:eastAsiaTheme="majorEastAsia" w:hAnsiTheme="majorEastAsia" w:hint="eastAsia"/>
          <w:sz w:val="22"/>
        </w:rPr>
        <w:t>次産業化推進協議会</w:t>
      </w:r>
      <w:r w:rsidR="00BC6CF6" w:rsidRPr="00DD3622">
        <w:rPr>
          <w:rFonts w:asciiTheme="majorEastAsia" w:eastAsiaTheme="majorEastAsia" w:hAnsiTheme="majorEastAsia" w:hint="eastAsia"/>
          <w:sz w:val="22"/>
        </w:rPr>
        <w:t>（県庁農産物マーケティング室内）</w:t>
      </w:r>
      <w:r w:rsidR="00DD3622">
        <w:rPr>
          <w:rFonts w:asciiTheme="majorEastAsia" w:eastAsiaTheme="majorEastAsia" w:hAnsiTheme="majorEastAsia" w:hint="eastAsia"/>
          <w:sz w:val="22"/>
        </w:rPr>
        <w:t xml:space="preserve"> </w:t>
      </w:r>
      <w:r w:rsidR="00DC5148">
        <w:rPr>
          <w:rFonts w:asciiTheme="majorEastAsia" w:eastAsiaTheme="majorEastAsia" w:hAnsiTheme="majorEastAsia" w:hint="eastAsia"/>
          <w:sz w:val="22"/>
        </w:rPr>
        <w:t>担当：小松</w:t>
      </w:r>
      <w:r w:rsidR="00CA3D0F" w:rsidRPr="00DD3622">
        <w:rPr>
          <w:rFonts w:asciiTheme="majorEastAsia" w:eastAsiaTheme="majorEastAsia" w:hAnsiTheme="majorEastAsia" w:hint="eastAsia"/>
          <w:sz w:val="22"/>
        </w:rPr>
        <w:t>、</w:t>
      </w:r>
      <w:r w:rsidR="00DF6DD2" w:rsidRPr="00DC5148">
        <w:rPr>
          <w:rFonts w:asciiTheme="majorEastAsia" w:eastAsiaTheme="majorEastAsia" w:hAnsiTheme="majorEastAsia" w:hint="eastAsia"/>
          <w:sz w:val="22"/>
        </w:rPr>
        <w:t>宮坂</w:t>
      </w:r>
    </w:p>
    <w:p w:rsidR="00DC5148" w:rsidRDefault="00DD3622" w:rsidP="00122377">
      <w:pPr>
        <w:spacing w:line="240" w:lineRule="exact"/>
        <w:ind w:leftChars="-14" w:left="-3" w:hangingChars="12" w:hanging="26"/>
        <w:rPr>
          <w:rFonts w:asciiTheme="majorEastAsia" w:eastAsiaTheme="majorEastAsia" w:hAnsiTheme="majorEastAsia"/>
          <w:sz w:val="22"/>
        </w:rPr>
      </w:pPr>
      <w:r w:rsidRPr="00DD3622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="00DC5148">
        <w:rPr>
          <w:rFonts w:asciiTheme="majorEastAsia" w:eastAsiaTheme="majorEastAsia" w:hAnsiTheme="majorEastAsia" w:hint="eastAsia"/>
          <w:sz w:val="22"/>
        </w:rPr>
        <w:t xml:space="preserve">　</w:t>
      </w:r>
      <w:r w:rsidRPr="00DD3622">
        <w:rPr>
          <w:rFonts w:asciiTheme="majorEastAsia" w:eastAsiaTheme="majorEastAsia" w:hAnsiTheme="majorEastAsia" w:hint="eastAsia"/>
          <w:sz w:val="22"/>
        </w:rPr>
        <w:t>電話</w:t>
      </w:r>
      <w:r w:rsidR="00DC5148">
        <w:rPr>
          <w:rFonts w:asciiTheme="majorEastAsia" w:eastAsiaTheme="majorEastAsia" w:hAnsiTheme="majorEastAsia" w:hint="eastAsia"/>
          <w:sz w:val="22"/>
        </w:rPr>
        <w:t xml:space="preserve"> </w:t>
      </w:r>
      <w:r w:rsidR="00062005" w:rsidRPr="00DD3622">
        <w:rPr>
          <w:rFonts w:asciiTheme="majorEastAsia" w:eastAsiaTheme="majorEastAsia" w:hAnsiTheme="majorEastAsia" w:hint="eastAsia"/>
          <w:sz w:val="22"/>
        </w:rPr>
        <w:t>(026)</w:t>
      </w:r>
      <w:r w:rsidR="006B77A1" w:rsidRPr="00DD3622">
        <w:rPr>
          <w:rFonts w:asciiTheme="majorEastAsia" w:eastAsiaTheme="majorEastAsia" w:hAnsiTheme="majorEastAsia" w:hint="eastAsia"/>
          <w:sz w:val="22"/>
        </w:rPr>
        <w:t>235-7217</w:t>
      </w:r>
      <w:r w:rsidR="00DC5148">
        <w:rPr>
          <w:rFonts w:asciiTheme="majorEastAsia" w:eastAsiaTheme="majorEastAsia" w:hAnsiTheme="majorEastAsia" w:hint="eastAsia"/>
          <w:sz w:val="22"/>
        </w:rPr>
        <w:t>(直通</w:t>
      </w:r>
      <w:r w:rsidR="00122377">
        <w:rPr>
          <w:rFonts w:asciiTheme="majorEastAsia" w:eastAsiaTheme="majorEastAsia" w:hAnsiTheme="majorEastAsia" w:hint="eastAsia"/>
          <w:sz w:val="22"/>
        </w:rPr>
        <w:t xml:space="preserve">)　　</w:t>
      </w:r>
      <w:r w:rsidR="00BC6CF6" w:rsidRPr="00DD3622">
        <w:rPr>
          <w:rFonts w:asciiTheme="majorEastAsia" w:eastAsiaTheme="majorEastAsia" w:hAnsiTheme="majorEastAsia" w:hint="eastAsia"/>
          <w:sz w:val="22"/>
        </w:rPr>
        <w:t>FAX（</w:t>
      </w:r>
      <w:r w:rsidRPr="00DD3622">
        <w:rPr>
          <w:rFonts w:asciiTheme="majorEastAsia" w:eastAsiaTheme="majorEastAsia" w:hAnsiTheme="majorEastAsia" w:hint="eastAsia"/>
          <w:sz w:val="22"/>
        </w:rPr>
        <w:t>026</w:t>
      </w:r>
      <w:r w:rsidR="00FD314A">
        <w:rPr>
          <w:rFonts w:asciiTheme="majorEastAsia" w:eastAsiaTheme="majorEastAsia" w:hAnsiTheme="majorEastAsia"/>
          <w:sz w:val="22"/>
        </w:rPr>
        <w:t>）</w:t>
      </w:r>
      <w:r w:rsidRPr="00DD3622">
        <w:rPr>
          <w:rFonts w:asciiTheme="majorEastAsia" w:eastAsiaTheme="majorEastAsia" w:hAnsiTheme="majorEastAsia" w:hint="eastAsia"/>
          <w:sz w:val="22"/>
        </w:rPr>
        <w:t>235-7393</w:t>
      </w:r>
      <w:r w:rsidR="00DC5148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200ADD" w:rsidRDefault="00DC5148" w:rsidP="00DC5148">
      <w:pPr>
        <w:spacing w:line="240" w:lineRule="exact"/>
        <w:ind w:leftChars="-14" w:left="-29" w:firstLineChars="750" w:firstLine="1650"/>
        <w:rPr>
          <w:rStyle w:val="aa"/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E-mail：</w:t>
      </w:r>
      <w:hyperlink r:id="rId12" w:history="1">
        <w:r w:rsidR="00820626" w:rsidRPr="004D55AA">
          <w:rPr>
            <w:rStyle w:val="aa"/>
            <w:rFonts w:asciiTheme="majorEastAsia" w:eastAsiaTheme="majorEastAsia" w:hAnsiTheme="majorEastAsia"/>
            <w:sz w:val="22"/>
          </w:rPr>
          <w:t>info@shinshu-6jika.jp</w:t>
        </w:r>
      </w:hyperlink>
    </w:p>
    <w:p w:rsidR="00287FD9" w:rsidRPr="005F2253" w:rsidRDefault="00287FD9" w:rsidP="00287FD9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平成</w:t>
      </w:r>
      <w:r>
        <w:rPr>
          <w:rFonts w:hint="eastAsia"/>
          <w:sz w:val="28"/>
          <w:szCs w:val="32"/>
        </w:rPr>
        <w:t>29</w:t>
      </w:r>
      <w:r>
        <w:rPr>
          <w:rFonts w:hint="eastAsia"/>
          <w:sz w:val="28"/>
          <w:szCs w:val="32"/>
        </w:rPr>
        <w:t>年度　商品力向上研修会</w:t>
      </w:r>
    </w:p>
    <w:p w:rsidR="00287FD9" w:rsidRDefault="00287FD9" w:rsidP="00287FD9">
      <w:r>
        <w:rPr>
          <w:rFonts w:hint="eastAsia"/>
        </w:rPr>
        <w:t>■カリキュラム</w:t>
      </w:r>
    </w:p>
    <w:tbl>
      <w:tblPr>
        <w:tblStyle w:val="a9"/>
        <w:tblW w:w="9709" w:type="dxa"/>
        <w:tblInd w:w="250" w:type="dxa"/>
        <w:tblLook w:val="04A0" w:firstRow="1" w:lastRow="0" w:firstColumn="1" w:lastColumn="0" w:noHBand="0" w:noVBand="1"/>
      </w:tblPr>
      <w:tblGrid>
        <w:gridCol w:w="601"/>
        <w:gridCol w:w="1951"/>
        <w:gridCol w:w="4819"/>
        <w:gridCol w:w="2338"/>
      </w:tblGrid>
      <w:tr w:rsidR="00287FD9" w:rsidTr="009E509F">
        <w:trPr>
          <w:trHeight w:val="927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:rsidR="00287FD9" w:rsidRDefault="00287FD9" w:rsidP="009E509F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7FD9" w:rsidRDefault="00287FD9" w:rsidP="009E509F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87FD9" w:rsidRDefault="00287FD9" w:rsidP="009E509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2338" w:type="dxa"/>
            <w:shd w:val="clear" w:color="auto" w:fill="C6D9F1" w:themeFill="text2" w:themeFillTint="33"/>
            <w:vAlign w:val="center"/>
          </w:tcPr>
          <w:p w:rsidR="00287FD9" w:rsidRDefault="00287FD9" w:rsidP="009E509F">
            <w:pPr>
              <w:jc w:val="center"/>
            </w:pPr>
            <w:r>
              <w:rPr>
                <w:rFonts w:hint="eastAsia"/>
              </w:rPr>
              <w:t>会場・日時</w:t>
            </w:r>
          </w:p>
        </w:tc>
      </w:tr>
      <w:tr w:rsidR="00287FD9" w:rsidTr="009E509F">
        <w:trPr>
          <w:trHeight w:val="2652"/>
        </w:trPr>
        <w:tc>
          <w:tcPr>
            <w:tcW w:w="601" w:type="dxa"/>
            <w:vAlign w:val="center"/>
          </w:tcPr>
          <w:p w:rsidR="00287FD9" w:rsidRDefault="00287FD9" w:rsidP="009E509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287FD9" w:rsidRDefault="00287FD9" w:rsidP="009E509F">
            <w:r>
              <w:rPr>
                <w:rFonts w:hint="eastAsia"/>
              </w:rPr>
              <w:t>売れる商品づくりのポイントを学ぼう！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87FD9" w:rsidRPr="003C4D2E" w:rsidRDefault="00287FD9" w:rsidP="009E509F">
            <w:r>
              <w:rPr>
                <w:rFonts w:hint="eastAsia"/>
              </w:rPr>
              <w:t>（１）</w:t>
            </w:r>
            <w:r w:rsidRPr="003C4D2E">
              <w:rPr>
                <w:rFonts w:hint="eastAsia"/>
              </w:rPr>
              <w:t>講義</w:t>
            </w:r>
          </w:p>
          <w:p w:rsidR="00287FD9" w:rsidRDefault="00287FD9" w:rsidP="009E509F">
            <w:r>
              <w:rPr>
                <w:rFonts w:hint="eastAsia"/>
              </w:rPr>
              <w:t>「～売れる商品のポイントについて～（仮）」</w:t>
            </w:r>
          </w:p>
          <w:p w:rsidR="00287FD9" w:rsidRPr="003C4D2E" w:rsidRDefault="00287FD9" w:rsidP="009E509F">
            <w:r>
              <w:rPr>
                <w:rFonts w:hint="eastAsia"/>
              </w:rPr>
              <w:t>（２）</w:t>
            </w:r>
            <w:r w:rsidRPr="003C4D2E">
              <w:rPr>
                <w:rFonts w:hint="eastAsia"/>
              </w:rPr>
              <w:t>商品紹介プレゼンテーション</w:t>
            </w:r>
          </w:p>
          <w:p w:rsidR="00287FD9" w:rsidRPr="003C4D2E" w:rsidRDefault="00287FD9" w:rsidP="00287FD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受講者各々が自社商品についてプレゼンテーション</w:t>
            </w:r>
            <w:r w:rsidRPr="003C4D2E">
              <w:rPr>
                <w:rFonts w:hint="eastAsia"/>
              </w:rPr>
              <w:t>を行</w:t>
            </w:r>
            <w:r>
              <w:rPr>
                <w:rFonts w:hint="eastAsia"/>
              </w:rPr>
              <w:t>い</w:t>
            </w:r>
            <w:r w:rsidRPr="003C4D2E">
              <w:rPr>
                <w:rFonts w:hint="eastAsia"/>
              </w:rPr>
              <w:t>、講師の</w:t>
            </w:r>
            <w:r>
              <w:rPr>
                <w:rFonts w:hint="eastAsia"/>
              </w:rPr>
              <w:t>アドバイスを受けて課題を把握する。</w:t>
            </w:r>
          </w:p>
          <w:p w:rsidR="00287FD9" w:rsidRPr="00F348E7" w:rsidRDefault="00287FD9" w:rsidP="009E509F">
            <w:pPr>
              <w:rPr>
                <w:u w:val="wave"/>
              </w:rPr>
            </w:pPr>
            <w:r>
              <w:rPr>
                <w:rFonts w:hint="eastAsia"/>
              </w:rPr>
              <w:t>（３）意見交換会</w:t>
            </w:r>
          </w:p>
        </w:tc>
        <w:tc>
          <w:tcPr>
            <w:tcW w:w="2338" w:type="dxa"/>
          </w:tcPr>
          <w:p w:rsidR="00287FD9" w:rsidRDefault="00287FD9" w:rsidP="009E509F">
            <w:r>
              <w:rPr>
                <w:rFonts w:hint="eastAsia"/>
              </w:rPr>
              <w:t>塩尻市市民交流センター「えんぱーく」</w:t>
            </w:r>
          </w:p>
          <w:p w:rsidR="00287FD9" w:rsidRDefault="00287FD9" w:rsidP="009E509F">
            <w:r>
              <w:rPr>
                <w:rFonts w:hint="eastAsia"/>
              </w:rPr>
              <w:t>４階会議室</w:t>
            </w:r>
          </w:p>
          <w:p w:rsidR="00287FD9" w:rsidRPr="00AE3C1A" w:rsidRDefault="00287FD9" w:rsidP="009E509F">
            <w:pPr>
              <w:rPr>
                <w:szCs w:val="21"/>
              </w:rPr>
            </w:pPr>
          </w:p>
          <w:p w:rsidR="00287FD9" w:rsidRDefault="00287FD9" w:rsidP="009E509F">
            <w:r>
              <w:rPr>
                <w:rFonts w:hint="eastAsia"/>
              </w:rPr>
              <w:t>８</w:t>
            </w:r>
            <w:r w:rsidRPr="00EC25B3">
              <w:rPr>
                <w:rFonts w:hint="eastAsia"/>
              </w:rPr>
              <w:t>月</w:t>
            </w:r>
            <w:r>
              <w:rPr>
                <w:rFonts w:hint="eastAsia"/>
              </w:rPr>
              <w:t>１日（火）</w:t>
            </w:r>
          </w:p>
          <w:p w:rsidR="00287FD9" w:rsidRPr="003C4D2E" w:rsidRDefault="00287FD9" w:rsidP="009E509F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287FD9" w:rsidTr="009E509F">
        <w:trPr>
          <w:trHeight w:val="2251"/>
        </w:trPr>
        <w:tc>
          <w:tcPr>
            <w:tcW w:w="601" w:type="dxa"/>
            <w:vAlign w:val="center"/>
          </w:tcPr>
          <w:p w:rsidR="00287FD9" w:rsidRDefault="00287FD9" w:rsidP="009E509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1" w:type="dxa"/>
            <w:vAlign w:val="center"/>
          </w:tcPr>
          <w:p w:rsidR="00287FD9" w:rsidRDefault="00287FD9" w:rsidP="009E509F">
            <w:r>
              <w:rPr>
                <w:rFonts w:hint="eastAsia"/>
              </w:rPr>
              <w:t>※ウェブアンケート結果から見える商品の評価と課題を理解しよう！</w:t>
            </w:r>
          </w:p>
        </w:tc>
        <w:tc>
          <w:tcPr>
            <w:tcW w:w="4819" w:type="dxa"/>
          </w:tcPr>
          <w:p w:rsidR="00287FD9" w:rsidRDefault="00287FD9" w:rsidP="009E509F">
            <w:r>
              <w:rPr>
                <w:rFonts w:hint="eastAsia"/>
              </w:rPr>
              <w:t>（１）</w:t>
            </w:r>
            <w:r w:rsidRPr="003C4D2E">
              <w:rPr>
                <w:rFonts w:hint="eastAsia"/>
              </w:rPr>
              <w:t>講義</w:t>
            </w:r>
          </w:p>
          <w:p w:rsidR="00287FD9" w:rsidRPr="003C4D2E" w:rsidRDefault="00287FD9" w:rsidP="009E509F">
            <w:r w:rsidRPr="003C4D2E">
              <w:rPr>
                <w:rFonts w:hint="eastAsia"/>
              </w:rPr>
              <w:t>「</w:t>
            </w:r>
            <w:r>
              <w:rPr>
                <w:rFonts w:hint="eastAsia"/>
              </w:rPr>
              <w:t>～アンケート結果から見える商品の評価と　課題～」</w:t>
            </w:r>
          </w:p>
          <w:p w:rsidR="00287FD9" w:rsidRDefault="00287FD9" w:rsidP="009E509F">
            <w:r>
              <w:rPr>
                <w:rFonts w:hint="eastAsia"/>
              </w:rPr>
              <w:t>（２）グループディスカッション</w:t>
            </w:r>
          </w:p>
          <w:p w:rsidR="00287FD9" w:rsidRPr="00A026C6" w:rsidRDefault="00287FD9" w:rsidP="009E509F">
            <w:r>
              <w:rPr>
                <w:rFonts w:hint="eastAsia"/>
              </w:rPr>
              <w:t>講義を踏まえて受講者間でのグループディスカッション</w:t>
            </w:r>
          </w:p>
        </w:tc>
        <w:tc>
          <w:tcPr>
            <w:tcW w:w="2338" w:type="dxa"/>
          </w:tcPr>
          <w:p w:rsidR="00287FD9" w:rsidRDefault="00287FD9" w:rsidP="009E509F">
            <w:r>
              <w:rPr>
                <w:rFonts w:hint="eastAsia"/>
              </w:rPr>
              <w:t>塩尻市市民交流センター「えんぱーく」</w:t>
            </w:r>
          </w:p>
          <w:p w:rsidR="00287FD9" w:rsidRDefault="00287FD9" w:rsidP="009E509F">
            <w:r w:rsidRPr="007D1385">
              <w:rPr>
                <w:rFonts w:hint="eastAsia"/>
              </w:rPr>
              <w:t>５階イベントホール</w:t>
            </w:r>
          </w:p>
          <w:p w:rsidR="00287FD9" w:rsidRDefault="00287FD9" w:rsidP="009E509F"/>
          <w:p w:rsidR="00287FD9" w:rsidRPr="00AE3C1A" w:rsidRDefault="00287FD9" w:rsidP="009E509F">
            <w:pPr>
              <w:rPr>
                <w:szCs w:val="21"/>
              </w:rPr>
            </w:pPr>
          </w:p>
          <w:p w:rsidR="00287FD9" w:rsidRDefault="00287FD9" w:rsidP="009E509F">
            <w:r>
              <w:rPr>
                <w:rFonts w:hint="eastAsia"/>
              </w:rPr>
              <w:t>８</w:t>
            </w:r>
            <w:r w:rsidRPr="00EC25B3">
              <w:rPr>
                <w:rFonts w:hint="eastAsia"/>
              </w:rPr>
              <w:t>月</w:t>
            </w:r>
            <w:r>
              <w:rPr>
                <w:rFonts w:hint="eastAsia"/>
              </w:rPr>
              <w:t>２８日（月）</w:t>
            </w:r>
          </w:p>
          <w:p w:rsidR="00287FD9" w:rsidRPr="003C4D2E" w:rsidRDefault="00287FD9" w:rsidP="009E509F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287FD9" w:rsidTr="009E509F">
        <w:trPr>
          <w:trHeight w:val="2267"/>
        </w:trPr>
        <w:tc>
          <w:tcPr>
            <w:tcW w:w="601" w:type="dxa"/>
            <w:vAlign w:val="center"/>
          </w:tcPr>
          <w:p w:rsidR="00287FD9" w:rsidRDefault="00287FD9" w:rsidP="009E509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1" w:type="dxa"/>
            <w:vAlign w:val="center"/>
          </w:tcPr>
          <w:p w:rsidR="00287FD9" w:rsidRDefault="00287FD9" w:rsidP="009E509F">
            <w:r>
              <w:rPr>
                <w:rFonts w:hint="eastAsia"/>
              </w:rPr>
              <w:t>商品改善計画をつくって次のステップを目指そう！</w:t>
            </w:r>
          </w:p>
        </w:tc>
        <w:tc>
          <w:tcPr>
            <w:tcW w:w="4819" w:type="dxa"/>
          </w:tcPr>
          <w:p w:rsidR="00287FD9" w:rsidRPr="003C4D2E" w:rsidRDefault="00287FD9" w:rsidP="009E509F">
            <w:r>
              <w:rPr>
                <w:rFonts w:hint="eastAsia"/>
              </w:rPr>
              <w:t>（１）商品改善</w:t>
            </w:r>
            <w:r w:rsidRPr="003C4D2E">
              <w:rPr>
                <w:rFonts w:hint="eastAsia"/>
              </w:rPr>
              <w:t>計画の発表</w:t>
            </w:r>
          </w:p>
          <w:p w:rsidR="00287FD9" w:rsidRPr="003C4D2E" w:rsidRDefault="00287FD9" w:rsidP="00287FD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これまでの研修等を踏まえた商品</w:t>
            </w:r>
            <w:r w:rsidRPr="003C4D2E">
              <w:rPr>
                <w:rFonts w:hint="eastAsia"/>
              </w:rPr>
              <w:t>改</w:t>
            </w:r>
            <w:r>
              <w:rPr>
                <w:rFonts w:hint="eastAsia"/>
              </w:rPr>
              <w:t>善計画の発表を行い、次のステップを目指して明確な</w:t>
            </w:r>
            <w:r w:rsidRPr="003C4D2E">
              <w:rPr>
                <w:rFonts w:hint="eastAsia"/>
              </w:rPr>
              <w:t>目標を立てる</w:t>
            </w:r>
            <w:r>
              <w:rPr>
                <w:rFonts w:hint="eastAsia"/>
              </w:rPr>
              <w:t>。</w:t>
            </w:r>
          </w:p>
          <w:p w:rsidR="00287FD9" w:rsidRDefault="00287FD9" w:rsidP="009E509F">
            <w:r>
              <w:rPr>
                <w:rFonts w:hint="eastAsia"/>
              </w:rPr>
              <w:t>（２）総評</w:t>
            </w:r>
          </w:p>
          <w:p w:rsidR="00287FD9" w:rsidRDefault="00287FD9" w:rsidP="009E509F">
            <w:r>
              <w:rPr>
                <w:rFonts w:hint="eastAsia"/>
              </w:rPr>
              <w:t xml:space="preserve">　研修全体を通じての総評</w:t>
            </w:r>
          </w:p>
        </w:tc>
        <w:tc>
          <w:tcPr>
            <w:tcW w:w="2338" w:type="dxa"/>
          </w:tcPr>
          <w:p w:rsidR="00287FD9" w:rsidRDefault="00287FD9" w:rsidP="009E509F">
            <w:r>
              <w:rPr>
                <w:rFonts w:hint="eastAsia"/>
              </w:rPr>
              <w:t>同上</w:t>
            </w:r>
          </w:p>
          <w:p w:rsidR="00287FD9" w:rsidRPr="00AE3C1A" w:rsidRDefault="00287FD9" w:rsidP="009E509F">
            <w:pPr>
              <w:rPr>
                <w:szCs w:val="21"/>
              </w:rPr>
            </w:pPr>
          </w:p>
          <w:p w:rsidR="00287FD9" w:rsidRDefault="00287FD9" w:rsidP="009E509F">
            <w:r>
              <w:rPr>
                <w:rFonts w:hint="eastAsia"/>
              </w:rPr>
              <w:t>９</w:t>
            </w:r>
            <w:r w:rsidRPr="00EC25B3">
              <w:rPr>
                <w:rFonts w:hint="eastAsia"/>
              </w:rPr>
              <w:t>月</w:t>
            </w:r>
            <w:r>
              <w:rPr>
                <w:rFonts w:hint="eastAsia"/>
              </w:rPr>
              <w:t>２２日（金）</w:t>
            </w:r>
          </w:p>
          <w:p w:rsidR="00287FD9" w:rsidRPr="003C4D2E" w:rsidRDefault="00287FD9" w:rsidP="009E509F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</w:tbl>
    <w:p w:rsidR="00287FD9" w:rsidRDefault="00287FD9" w:rsidP="00287FD9"/>
    <w:p w:rsidR="00287FD9" w:rsidRDefault="00287FD9" w:rsidP="00287FD9"/>
    <w:p w:rsidR="00287FD9" w:rsidRPr="008F6741" w:rsidRDefault="00287FD9" w:rsidP="00287FD9">
      <w:pPr>
        <w:rPr>
          <w:rFonts w:ascii="メイリオ" w:eastAsia="メイリオ" w:hAnsi="メイリオ" w:cs="メイリオ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17E6B2" wp14:editId="3BFA2969">
                <wp:simplePos x="0" y="0"/>
                <wp:positionH relativeFrom="column">
                  <wp:posOffset>-74295</wp:posOffset>
                </wp:positionH>
                <wp:positionV relativeFrom="paragraph">
                  <wp:posOffset>24130</wp:posOffset>
                </wp:positionV>
                <wp:extent cx="6515100" cy="21240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124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5.85pt;margin-top:1.9pt;width:513pt;height:16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" filled="f" strokecolor="windowText" strokeweight="2pt"/>
            </w:pict>
          </mc:Fallback>
        </mc:AlternateContent>
      </w:r>
      <w:r w:rsidRPr="00AF3988">
        <w:rPr>
          <w:rFonts w:hint="eastAsia"/>
        </w:rPr>
        <w:t xml:space="preserve">　</w:t>
      </w:r>
      <w:r w:rsidRPr="008F6741">
        <w:rPr>
          <w:rFonts w:ascii="メイリオ" w:eastAsia="メイリオ" w:hAnsi="メイリオ" w:cs="メイリオ" w:hint="eastAsia"/>
          <w:u w:val="single"/>
        </w:rPr>
        <w:t>オイシックス株式会社</w:t>
      </w:r>
      <w:r>
        <w:rPr>
          <w:rFonts w:ascii="メイリオ" w:eastAsia="メイリオ" w:hAnsi="メイリオ" w:cs="メイリオ" w:hint="eastAsia"/>
          <w:u w:val="single"/>
        </w:rPr>
        <w:t>（※ウェブアンケート）</w:t>
      </w:r>
    </w:p>
    <w:p w:rsidR="00287FD9" w:rsidRDefault="00287FD9" w:rsidP="00287FD9">
      <w:pPr>
        <w:ind w:leftChars="100" w:left="210" w:firstLineChars="100" w:firstLine="210"/>
      </w:pPr>
      <w:r>
        <w:rPr>
          <w:rFonts w:hint="eastAsia"/>
        </w:rPr>
        <w:t>「健康で美味しいものを、お役様の視点に立ち、できるだけ便利な形でお届けします」を企業理念に、</w:t>
      </w:r>
      <w:r>
        <w:rPr>
          <w:rFonts w:hint="eastAsia"/>
        </w:rPr>
        <w:t>2017</w:t>
      </w:r>
      <w:r>
        <w:rPr>
          <w:rFonts w:hint="eastAsia"/>
        </w:rPr>
        <w:t>年３月期売上高</w:t>
      </w:r>
      <w:r>
        <w:rPr>
          <w:rFonts w:hint="eastAsia"/>
        </w:rPr>
        <w:t>230</w:t>
      </w:r>
      <w:r>
        <w:rPr>
          <w:rFonts w:hint="eastAsia"/>
        </w:rPr>
        <w:t>億円のマザーズ上場企業です。</w:t>
      </w:r>
      <w:r>
        <w:rPr>
          <w:rFonts w:hint="eastAsia"/>
        </w:rPr>
        <w:t>2000</w:t>
      </w:r>
      <w:r>
        <w:rPr>
          <w:rFonts w:hint="eastAsia"/>
        </w:rPr>
        <w:t>年６月の創業以来、右肩上がりの業績で、売上もさることながら購入経験者数が</w:t>
      </w:r>
      <w:r>
        <w:rPr>
          <w:rFonts w:hint="eastAsia"/>
        </w:rPr>
        <w:t>40</w:t>
      </w:r>
      <w:r>
        <w:rPr>
          <w:rFonts w:hint="eastAsia"/>
        </w:rPr>
        <w:t>万人を超えており、その大半がリピーターになっています。インターネット食材宅配サービスが主の事業ですが、実店舗型として“</w:t>
      </w:r>
      <w:proofErr w:type="spellStart"/>
      <w:r>
        <w:rPr>
          <w:rFonts w:hint="eastAsia"/>
        </w:rPr>
        <w:t>Oisix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Crazy</w:t>
      </w:r>
      <w:r>
        <w:rPr>
          <w:rFonts w:hint="eastAsia"/>
        </w:rPr>
        <w:t xml:space="preserve">　</w:t>
      </w:r>
      <w:r>
        <w:rPr>
          <w:rFonts w:hint="eastAsia"/>
        </w:rPr>
        <w:t>for</w:t>
      </w:r>
      <w:r>
        <w:rPr>
          <w:rFonts w:hint="eastAsia"/>
        </w:rPr>
        <w:t xml:space="preserve">　</w:t>
      </w:r>
      <w:r>
        <w:rPr>
          <w:rFonts w:hint="eastAsia"/>
        </w:rPr>
        <w:t>VEGGY</w:t>
      </w:r>
      <w:r>
        <w:rPr>
          <w:rFonts w:hint="eastAsia"/>
        </w:rPr>
        <w:t>”（</w:t>
      </w:r>
      <w:r>
        <w:rPr>
          <w:rFonts w:hint="eastAsia"/>
        </w:rPr>
        <w:t>JR</w:t>
      </w:r>
      <w:r>
        <w:rPr>
          <w:rFonts w:hint="eastAsia"/>
        </w:rPr>
        <w:t>中央線吉祥寺ビル</w:t>
      </w:r>
      <w:proofErr w:type="spellStart"/>
      <w:r>
        <w:rPr>
          <w:rFonts w:hint="eastAsia"/>
        </w:rPr>
        <w:t>atre</w:t>
      </w:r>
      <w:proofErr w:type="spellEnd"/>
      <w:r>
        <w:rPr>
          <w:rFonts w:hint="eastAsia"/>
        </w:rPr>
        <w:t>内）も展開しています。</w:t>
      </w:r>
    </w:p>
    <w:p w:rsidR="00287FD9" w:rsidRPr="004434AF" w:rsidRDefault="00287FD9" w:rsidP="00287FD9">
      <w:pPr>
        <w:ind w:leftChars="100" w:left="210" w:firstLineChars="100" w:firstLine="210"/>
      </w:pPr>
      <w:r>
        <w:rPr>
          <w:rFonts w:hint="eastAsia"/>
        </w:rPr>
        <w:t>今回の研修会では、オイシックスのネット通販会員</w:t>
      </w:r>
      <w:r>
        <w:rPr>
          <w:rFonts w:hint="eastAsia"/>
        </w:rPr>
        <w:t>3,000</w:t>
      </w:r>
      <w:r>
        <w:rPr>
          <w:rFonts w:hint="eastAsia"/>
        </w:rPr>
        <w:t>名を対象としたウェブアンケートを実施し、商品の評価、課題等を分析します。</w:t>
      </w:r>
    </w:p>
    <w:p w:rsidR="00287FD9" w:rsidRPr="00287FD9" w:rsidRDefault="00287FD9" w:rsidP="00DC5148">
      <w:pPr>
        <w:spacing w:line="240" w:lineRule="exact"/>
        <w:ind w:leftChars="-14" w:left="-29" w:firstLineChars="750" w:firstLine="1650"/>
        <w:rPr>
          <w:rFonts w:asciiTheme="majorEastAsia" w:eastAsiaTheme="majorEastAsia" w:hAnsiTheme="majorEastAsia"/>
          <w:sz w:val="22"/>
        </w:rPr>
      </w:pPr>
    </w:p>
    <w:sectPr w:rsidR="00287FD9" w:rsidRPr="00287FD9" w:rsidSect="009845A7">
      <w:pgSz w:w="11906" w:h="16838" w:code="9"/>
      <w:pgMar w:top="1247" w:right="1077" w:bottom="1247" w:left="1077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1E" w:rsidRDefault="008E531E" w:rsidP="00CB42BB">
      <w:r>
        <w:separator/>
      </w:r>
    </w:p>
  </w:endnote>
  <w:endnote w:type="continuationSeparator" w:id="0">
    <w:p w:rsidR="008E531E" w:rsidRDefault="008E531E" w:rsidP="00CB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1E" w:rsidRDefault="008E531E" w:rsidP="00CB42BB">
      <w:r>
        <w:separator/>
      </w:r>
    </w:p>
  </w:footnote>
  <w:footnote w:type="continuationSeparator" w:id="0">
    <w:p w:rsidR="008E531E" w:rsidRDefault="008E531E" w:rsidP="00CB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04"/>
    <w:rsid w:val="00021912"/>
    <w:rsid w:val="00034255"/>
    <w:rsid w:val="00053438"/>
    <w:rsid w:val="0006110A"/>
    <w:rsid w:val="00062005"/>
    <w:rsid w:val="000B2FE0"/>
    <w:rsid w:val="000C0782"/>
    <w:rsid w:val="00120A0A"/>
    <w:rsid w:val="00121B6A"/>
    <w:rsid w:val="00122377"/>
    <w:rsid w:val="00130086"/>
    <w:rsid w:val="00147367"/>
    <w:rsid w:val="001518EE"/>
    <w:rsid w:val="00155C08"/>
    <w:rsid w:val="00187DCD"/>
    <w:rsid w:val="00194EAB"/>
    <w:rsid w:val="001B00C4"/>
    <w:rsid w:val="001B16DE"/>
    <w:rsid w:val="001C0D6F"/>
    <w:rsid w:val="001D3340"/>
    <w:rsid w:val="00200ADD"/>
    <w:rsid w:val="00252D86"/>
    <w:rsid w:val="00261DF9"/>
    <w:rsid w:val="00287FD9"/>
    <w:rsid w:val="002B5DA4"/>
    <w:rsid w:val="002C0314"/>
    <w:rsid w:val="002D0A0C"/>
    <w:rsid w:val="002E6497"/>
    <w:rsid w:val="00302561"/>
    <w:rsid w:val="003264B2"/>
    <w:rsid w:val="00364D53"/>
    <w:rsid w:val="003652D0"/>
    <w:rsid w:val="00384C27"/>
    <w:rsid w:val="0039145C"/>
    <w:rsid w:val="003A03B5"/>
    <w:rsid w:val="003D3184"/>
    <w:rsid w:val="004057CB"/>
    <w:rsid w:val="00455120"/>
    <w:rsid w:val="00474769"/>
    <w:rsid w:val="00477518"/>
    <w:rsid w:val="0049191A"/>
    <w:rsid w:val="004A4C67"/>
    <w:rsid w:val="004C5486"/>
    <w:rsid w:val="004D0092"/>
    <w:rsid w:val="004D11BA"/>
    <w:rsid w:val="004F5C13"/>
    <w:rsid w:val="004F78DF"/>
    <w:rsid w:val="00500946"/>
    <w:rsid w:val="00502B79"/>
    <w:rsid w:val="0050493C"/>
    <w:rsid w:val="005060C9"/>
    <w:rsid w:val="00524771"/>
    <w:rsid w:val="00536865"/>
    <w:rsid w:val="00543992"/>
    <w:rsid w:val="00575399"/>
    <w:rsid w:val="005A769D"/>
    <w:rsid w:val="005C5D54"/>
    <w:rsid w:val="005F632D"/>
    <w:rsid w:val="00601F75"/>
    <w:rsid w:val="006033A3"/>
    <w:rsid w:val="006215F3"/>
    <w:rsid w:val="006302BE"/>
    <w:rsid w:val="006315E4"/>
    <w:rsid w:val="00644696"/>
    <w:rsid w:val="006462B8"/>
    <w:rsid w:val="00656F65"/>
    <w:rsid w:val="00663F06"/>
    <w:rsid w:val="00667681"/>
    <w:rsid w:val="0067519E"/>
    <w:rsid w:val="006906BB"/>
    <w:rsid w:val="006B43D3"/>
    <w:rsid w:val="006B77A1"/>
    <w:rsid w:val="00706D0F"/>
    <w:rsid w:val="00733218"/>
    <w:rsid w:val="00735904"/>
    <w:rsid w:val="00746EE0"/>
    <w:rsid w:val="00772189"/>
    <w:rsid w:val="007A5C84"/>
    <w:rsid w:val="007D2E7F"/>
    <w:rsid w:val="007D52B5"/>
    <w:rsid w:val="007E69F9"/>
    <w:rsid w:val="007F3853"/>
    <w:rsid w:val="007F6A8F"/>
    <w:rsid w:val="00820626"/>
    <w:rsid w:val="00823C80"/>
    <w:rsid w:val="008241FB"/>
    <w:rsid w:val="008464B9"/>
    <w:rsid w:val="0085793C"/>
    <w:rsid w:val="00866FA2"/>
    <w:rsid w:val="00881CC8"/>
    <w:rsid w:val="00887C8C"/>
    <w:rsid w:val="00894A74"/>
    <w:rsid w:val="008A675C"/>
    <w:rsid w:val="008E531E"/>
    <w:rsid w:val="008E7054"/>
    <w:rsid w:val="00910380"/>
    <w:rsid w:val="00930C27"/>
    <w:rsid w:val="00937233"/>
    <w:rsid w:val="00945909"/>
    <w:rsid w:val="00955851"/>
    <w:rsid w:val="00976A7B"/>
    <w:rsid w:val="009845A7"/>
    <w:rsid w:val="00986F9B"/>
    <w:rsid w:val="009A29AF"/>
    <w:rsid w:val="009D687B"/>
    <w:rsid w:val="00A00828"/>
    <w:rsid w:val="00A10155"/>
    <w:rsid w:val="00A31B1B"/>
    <w:rsid w:val="00A33E64"/>
    <w:rsid w:val="00A70699"/>
    <w:rsid w:val="00A95584"/>
    <w:rsid w:val="00AB268B"/>
    <w:rsid w:val="00AB5779"/>
    <w:rsid w:val="00AD41FA"/>
    <w:rsid w:val="00AF3039"/>
    <w:rsid w:val="00AF390A"/>
    <w:rsid w:val="00B14612"/>
    <w:rsid w:val="00B67AC6"/>
    <w:rsid w:val="00B82D73"/>
    <w:rsid w:val="00B83104"/>
    <w:rsid w:val="00BA48A6"/>
    <w:rsid w:val="00BC6CF6"/>
    <w:rsid w:val="00BD3A3F"/>
    <w:rsid w:val="00BF09C8"/>
    <w:rsid w:val="00BF30A8"/>
    <w:rsid w:val="00C038CA"/>
    <w:rsid w:val="00C15D29"/>
    <w:rsid w:val="00C25C6B"/>
    <w:rsid w:val="00C35503"/>
    <w:rsid w:val="00C609BA"/>
    <w:rsid w:val="00C66345"/>
    <w:rsid w:val="00C73A73"/>
    <w:rsid w:val="00C851A4"/>
    <w:rsid w:val="00C957A2"/>
    <w:rsid w:val="00C97231"/>
    <w:rsid w:val="00CA3D0F"/>
    <w:rsid w:val="00CB3492"/>
    <w:rsid w:val="00CB42BB"/>
    <w:rsid w:val="00CD16E6"/>
    <w:rsid w:val="00CE2743"/>
    <w:rsid w:val="00CF1EFC"/>
    <w:rsid w:val="00D201BF"/>
    <w:rsid w:val="00D27BEE"/>
    <w:rsid w:val="00D559AA"/>
    <w:rsid w:val="00D56F65"/>
    <w:rsid w:val="00D8089E"/>
    <w:rsid w:val="00DC1AE3"/>
    <w:rsid w:val="00DC5148"/>
    <w:rsid w:val="00DD3622"/>
    <w:rsid w:val="00DD7143"/>
    <w:rsid w:val="00DF6DD2"/>
    <w:rsid w:val="00E3339F"/>
    <w:rsid w:val="00E43066"/>
    <w:rsid w:val="00E518A6"/>
    <w:rsid w:val="00E51E16"/>
    <w:rsid w:val="00E53062"/>
    <w:rsid w:val="00E65CB9"/>
    <w:rsid w:val="00EA4C4F"/>
    <w:rsid w:val="00EA7D8B"/>
    <w:rsid w:val="00ED42FC"/>
    <w:rsid w:val="00ED4691"/>
    <w:rsid w:val="00ED63EF"/>
    <w:rsid w:val="00EF4236"/>
    <w:rsid w:val="00F11D51"/>
    <w:rsid w:val="00F167C3"/>
    <w:rsid w:val="00F34A45"/>
    <w:rsid w:val="00F361DF"/>
    <w:rsid w:val="00F452DA"/>
    <w:rsid w:val="00F6481D"/>
    <w:rsid w:val="00F71E2C"/>
    <w:rsid w:val="00F9198A"/>
    <w:rsid w:val="00FA3763"/>
    <w:rsid w:val="00FA3EC3"/>
    <w:rsid w:val="00FC09EC"/>
    <w:rsid w:val="00FD314A"/>
    <w:rsid w:val="00FE0512"/>
    <w:rsid w:val="00FE5A4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6302BE"/>
    <w:pPr>
      <w:widowControl/>
      <w:spacing w:before="150" w:after="150" w:line="300" w:lineRule="atLeast"/>
      <w:jc w:val="left"/>
      <w:outlineLvl w:val="3"/>
    </w:pPr>
    <w:rPr>
      <w:rFonts w:ascii="inherit" w:eastAsia="ＭＳ Ｐゴシック" w:hAnsi="inherit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2BB"/>
  </w:style>
  <w:style w:type="paragraph" w:styleId="a5">
    <w:name w:val="footer"/>
    <w:basedOn w:val="a"/>
    <w:link w:val="a6"/>
    <w:uiPriority w:val="99"/>
    <w:unhideWhenUsed/>
    <w:rsid w:val="00CB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2BB"/>
  </w:style>
  <w:style w:type="paragraph" w:styleId="a7">
    <w:name w:val="Balloon Text"/>
    <w:basedOn w:val="a"/>
    <w:link w:val="a8"/>
    <w:uiPriority w:val="99"/>
    <w:semiHidden/>
    <w:unhideWhenUsed/>
    <w:rsid w:val="00F16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7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30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6302BE"/>
    <w:rPr>
      <w:rFonts w:ascii="inherit" w:eastAsia="ＭＳ Ｐゴシック" w:hAnsi="inherit" w:cs="ＭＳ Ｐゴシック"/>
      <w:b/>
      <w:bCs/>
      <w:kern w:val="0"/>
      <w:sz w:val="26"/>
      <w:szCs w:val="26"/>
    </w:rPr>
  </w:style>
  <w:style w:type="paragraph" w:customStyle="1" w:styleId="mb30">
    <w:name w:val="mb30"/>
    <w:basedOn w:val="a"/>
    <w:rsid w:val="006302BE"/>
    <w:pPr>
      <w:widowControl/>
      <w:spacing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C54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C54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6302BE"/>
    <w:pPr>
      <w:widowControl/>
      <w:spacing w:before="150" w:after="150" w:line="300" w:lineRule="atLeast"/>
      <w:jc w:val="left"/>
      <w:outlineLvl w:val="3"/>
    </w:pPr>
    <w:rPr>
      <w:rFonts w:ascii="inherit" w:eastAsia="ＭＳ Ｐゴシック" w:hAnsi="inherit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2BB"/>
  </w:style>
  <w:style w:type="paragraph" w:styleId="a5">
    <w:name w:val="footer"/>
    <w:basedOn w:val="a"/>
    <w:link w:val="a6"/>
    <w:uiPriority w:val="99"/>
    <w:unhideWhenUsed/>
    <w:rsid w:val="00CB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2BB"/>
  </w:style>
  <w:style w:type="paragraph" w:styleId="a7">
    <w:name w:val="Balloon Text"/>
    <w:basedOn w:val="a"/>
    <w:link w:val="a8"/>
    <w:uiPriority w:val="99"/>
    <w:semiHidden/>
    <w:unhideWhenUsed/>
    <w:rsid w:val="00F16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67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30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6302BE"/>
    <w:rPr>
      <w:rFonts w:ascii="inherit" w:eastAsia="ＭＳ Ｐゴシック" w:hAnsi="inherit" w:cs="ＭＳ Ｐゴシック"/>
      <w:b/>
      <w:bCs/>
      <w:kern w:val="0"/>
      <w:sz w:val="26"/>
      <w:szCs w:val="26"/>
    </w:rPr>
  </w:style>
  <w:style w:type="paragraph" w:customStyle="1" w:styleId="mb30">
    <w:name w:val="mb30"/>
    <w:basedOn w:val="a"/>
    <w:rsid w:val="006302BE"/>
    <w:pPr>
      <w:widowControl/>
      <w:spacing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C54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C5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311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498721241/RH=b3JkLnlhaG9vLmNvLmpw/RB=/RU=aHR0cDovL3d3dy5va2F5YW1hLTZqaXNhbmd5by5qcC9pbWcvaW1hZ2UwMy5naWY-/RS=%5eADBwUAwNE3KFdlgGH3MV_MHqbdMX7w-;_ylt=A2RinFtZWlNZSE8AyBeU3uV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hinshu-6jik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isix.com/shop.kounyuu--service_image__html.htm?mi2=pc_gna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oisix.com/shop.kounyuu--service_image__html.htm?mi2=pc_gna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FD7B-B60C-4D0F-889C-315F55EA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kc</cp:lastModifiedBy>
  <cp:revision>2</cp:revision>
  <cp:lastPrinted>2017-06-29T02:31:00Z</cp:lastPrinted>
  <dcterms:created xsi:type="dcterms:W3CDTF">2017-07-05T01:46:00Z</dcterms:created>
  <dcterms:modified xsi:type="dcterms:W3CDTF">2017-07-05T01:46:00Z</dcterms:modified>
</cp:coreProperties>
</file>